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F" w:rsidRDefault="00A71B2F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lang w:val="ru-RU"/>
        </w:rPr>
      </w:pPr>
      <w:r>
        <w:rPr>
          <w:rFonts w:eastAsia="Calibri"/>
          <w:b/>
          <w:bCs/>
          <w:noProof/>
          <w:color w:val="000000"/>
          <w:lang w:val="ru-RU" w:eastAsia="ru-RU"/>
        </w:rPr>
        <w:drawing>
          <wp:inline distT="0" distB="0" distL="0" distR="0">
            <wp:extent cx="6619875" cy="9766656"/>
            <wp:effectExtent l="19050" t="0" r="9525" b="0"/>
            <wp:docPr id="1" name="Рисунок 1" descr="C:\Users\User\Pictures\полож о пром ат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полож о пром атте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986" cy="9775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B2F" w:rsidRDefault="00A71B2F" w:rsidP="00A71B2F">
      <w:pPr>
        <w:spacing w:before="0" w:beforeAutospacing="0" w:after="0" w:afterAutospacing="0"/>
        <w:rPr>
          <w:rFonts w:eastAsia="Calibri"/>
          <w:b/>
          <w:bCs/>
          <w:color w:val="000000"/>
          <w:lang w:val="ru-RU"/>
        </w:rPr>
      </w:pPr>
    </w:p>
    <w:p w:rsidR="00A71B2F" w:rsidRDefault="00A71B2F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lang w:val="ru-RU"/>
        </w:rPr>
      </w:pPr>
    </w:p>
    <w:p w:rsidR="00E55A39" w:rsidRPr="007C74C4" w:rsidRDefault="00E55A39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lang w:val="ru-RU"/>
        </w:rPr>
      </w:pPr>
      <w:r w:rsidRPr="007C74C4">
        <w:rPr>
          <w:rFonts w:eastAsia="Calibri"/>
          <w:b/>
          <w:bCs/>
          <w:color w:val="000000"/>
          <w:lang w:val="ru-RU"/>
        </w:rPr>
        <w:t>Муниципальное бюджетное общеобразовательное учреждение</w:t>
      </w:r>
    </w:p>
    <w:p w:rsidR="00E55A39" w:rsidRPr="007C74C4" w:rsidRDefault="00D01B87" w:rsidP="00E55A39">
      <w:pPr>
        <w:spacing w:before="0" w:beforeAutospacing="0" w:after="0" w:afterAutospacing="0"/>
        <w:jc w:val="center"/>
        <w:rPr>
          <w:rFonts w:eastAsia="Calibri"/>
          <w:b/>
          <w:bCs/>
          <w:color w:val="000000"/>
          <w:lang w:val="ru-RU"/>
        </w:rPr>
      </w:pPr>
      <w:r w:rsidRPr="007C74C4">
        <w:rPr>
          <w:rFonts w:eastAsia="Calibri"/>
          <w:b/>
          <w:bCs/>
          <w:color w:val="000000"/>
          <w:lang w:val="ru-RU"/>
        </w:rPr>
        <w:t>«</w:t>
      </w:r>
      <w:proofErr w:type="spellStart"/>
      <w:r w:rsidRPr="007C74C4">
        <w:rPr>
          <w:rFonts w:eastAsia="Calibri"/>
          <w:b/>
          <w:bCs/>
          <w:color w:val="000000"/>
          <w:lang w:val="ru-RU"/>
        </w:rPr>
        <w:t>Подлесная</w:t>
      </w:r>
      <w:proofErr w:type="spellEnd"/>
      <w:r w:rsidRPr="007C74C4">
        <w:rPr>
          <w:rFonts w:eastAsia="Calibri"/>
          <w:b/>
          <w:bCs/>
          <w:color w:val="000000"/>
          <w:lang w:val="ru-RU"/>
        </w:rPr>
        <w:t xml:space="preserve"> основная</w:t>
      </w:r>
      <w:r w:rsidR="00E55A39" w:rsidRPr="007C74C4">
        <w:rPr>
          <w:rFonts w:eastAsia="Calibri"/>
          <w:b/>
          <w:bCs/>
          <w:color w:val="000000"/>
          <w:lang w:val="ru-RU"/>
        </w:rPr>
        <w:t xml:space="preserve"> общеобразовательная школа»</w:t>
      </w:r>
    </w:p>
    <w:tbl>
      <w:tblPr>
        <w:tblpPr w:leftFromText="180" w:rightFromText="180" w:vertAnchor="text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9"/>
        <w:gridCol w:w="2854"/>
      </w:tblGrid>
      <w:tr w:rsidR="00D01B87" w:rsidRPr="008E5D96" w:rsidTr="00D01B87">
        <w:tc>
          <w:tcPr>
            <w:tcW w:w="6389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D01B87" w:rsidRDefault="00D01B87" w:rsidP="00D01B87">
            <w:pPr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>461812</w:t>
            </w:r>
            <w:r w:rsidRPr="00E55A39">
              <w:rPr>
                <w:rFonts w:eastAsia="Calibri"/>
                <w:bCs/>
                <w:color w:val="000000"/>
                <w:lang w:val="ru-RU"/>
              </w:rPr>
              <w:t xml:space="preserve">, Оренбургская область, </w:t>
            </w:r>
            <w:proofErr w:type="gramStart"/>
            <w:r w:rsidRPr="00E55A39">
              <w:rPr>
                <w:rFonts w:eastAsia="Calibri"/>
                <w:bCs/>
                <w:color w:val="000000"/>
                <w:lang w:val="ru-RU"/>
              </w:rPr>
              <w:t>с</w:t>
            </w:r>
            <w:proofErr w:type="gramEnd"/>
            <w:r w:rsidRPr="00E55A39">
              <w:rPr>
                <w:rFonts w:eastAsia="Calibri"/>
                <w:bCs/>
                <w:color w:val="000000"/>
                <w:lang w:val="ru-RU"/>
              </w:rPr>
              <w:t>. Грачёвка,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  <w:lang w:val="ru-RU"/>
              </w:rPr>
              <w:t xml:space="preserve"> улица Центральная д. 39</w:t>
            </w:r>
          </w:p>
          <w:p w:rsidR="00D01B87" w:rsidRPr="00D01B87" w:rsidRDefault="00D01B87" w:rsidP="00D01B87">
            <w:pPr>
              <w:spacing w:before="0" w:beforeAutospacing="0" w:after="0" w:afterAutospacing="0"/>
              <w:rPr>
                <w:rFonts w:eastAsia="Calibri"/>
                <w:bCs/>
                <w:color w:val="000000"/>
                <w:lang w:val="ru-RU"/>
              </w:rPr>
            </w:pPr>
            <w:proofErr w:type="spellStart"/>
            <w:r>
              <w:rPr>
                <w:rFonts w:eastAsia="Calibri"/>
                <w:bCs/>
                <w:color w:val="000000"/>
              </w:rPr>
              <w:t>Тел</w:t>
            </w:r>
            <w:proofErr w:type="spellEnd"/>
            <w:r>
              <w:rPr>
                <w:rFonts w:eastAsia="Calibri"/>
                <w:bCs/>
                <w:color w:val="000000"/>
              </w:rPr>
              <w:t>. 8(35344</w:t>
            </w:r>
            <w:r>
              <w:rPr>
                <w:rFonts w:eastAsia="Calibri"/>
                <w:bCs/>
                <w:color w:val="000000"/>
                <w:lang w:val="ru-RU"/>
              </w:rPr>
              <w:t>) 33-4-50</w:t>
            </w:r>
          </w:p>
        </w:tc>
        <w:tc>
          <w:tcPr>
            <w:tcW w:w="2854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D01B87" w:rsidRDefault="00D01B87" w:rsidP="00D01B87">
            <w:pPr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D01B87" w:rsidRDefault="00D01B87" w:rsidP="00D01B87">
            <w:pPr>
              <w:spacing w:before="0" w:beforeAutospacing="0" w:after="0" w:afterAutospacing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rFonts w:eastAsia="Calibri"/>
                <w:bCs/>
                <w:color w:val="000000"/>
                <w:lang w:val="ru-RU"/>
              </w:rPr>
            </w:pPr>
            <w:r>
              <w:rPr>
                <w:rFonts w:eastAsia="Calibri"/>
                <w:bCs/>
                <w:color w:val="000000"/>
              </w:rPr>
              <w:t xml:space="preserve">E-mail: </w:t>
            </w:r>
            <w:r>
              <w:rPr>
                <w:rFonts w:eastAsia="Calibri"/>
                <w:bCs/>
              </w:rPr>
              <w:t>podleskola@mail.ru</w:t>
            </w:r>
          </w:p>
          <w:p w:rsidR="00D01B87" w:rsidRDefault="00D01B87" w:rsidP="00D01B87">
            <w:pPr>
              <w:spacing w:before="0" w:beforeAutospacing="0" w:after="0" w:afterAutospacing="0"/>
              <w:jc w:val="right"/>
              <w:rPr>
                <w:rFonts w:eastAsia="Calibri"/>
                <w:bCs/>
                <w:color w:val="000000"/>
              </w:rPr>
            </w:pPr>
          </w:p>
        </w:tc>
      </w:tr>
    </w:tbl>
    <w:tbl>
      <w:tblPr>
        <w:tblpPr w:leftFromText="180" w:rightFromText="180" w:bottomFromText="200" w:vertAnchor="text" w:horzAnchor="margin" w:tblpY="263"/>
        <w:tblW w:w="0" w:type="auto"/>
        <w:tblLook w:val="01E0"/>
      </w:tblPr>
      <w:tblGrid>
        <w:gridCol w:w="3169"/>
        <w:gridCol w:w="2838"/>
        <w:gridCol w:w="3236"/>
      </w:tblGrid>
      <w:tr w:rsidR="00D01B87" w:rsidRPr="00D01B87" w:rsidTr="00D01B87">
        <w:tc>
          <w:tcPr>
            <w:tcW w:w="3169" w:type="dxa"/>
            <w:hideMark/>
          </w:tcPr>
          <w:p w:rsidR="00D01B87" w:rsidRDefault="00D01B87" w:rsidP="00D01B8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D01B87" w:rsidRDefault="00D01B87" w:rsidP="00D01B8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D01B87" w:rsidRDefault="00D01B87" w:rsidP="00D01B8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D01B87" w:rsidRDefault="00D01B87" w:rsidP="00D01B8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D01B87" w:rsidRDefault="00D01B87" w:rsidP="00D01B87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  <w:p w:rsidR="00D01B87" w:rsidRPr="00E55A39" w:rsidRDefault="00D01B87" w:rsidP="007C74C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«РАССМОТРЕНО»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протокол № 1</w:t>
            </w:r>
          </w:p>
          <w:p w:rsidR="00D01B87" w:rsidRPr="00D01B87" w:rsidRDefault="00D01B87" w:rsidP="00D01B87">
            <w:pPr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E55A39">
              <w:rPr>
                <w:sz w:val="24"/>
                <w:szCs w:val="24"/>
                <w:lang w:val="ru-RU"/>
              </w:rPr>
              <w:t xml:space="preserve">от </w:t>
            </w: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55A3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08.2024</w:t>
            </w:r>
            <w:bookmarkStart w:id="0" w:name="_GoBack"/>
            <w:bookmarkEnd w:id="0"/>
            <w:r w:rsidRPr="00E55A39">
              <w:rPr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2838" w:type="dxa"/>
            <w:hideMark/>
          </w:tcPr>
          <w:p w:rsidR="00D01B87" w:rsidRPr="00E55A39" w:rsidRDefault="00D01B87" w:rsidP="00D01B87">
            <w:pPr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36" w:type="dxa"/>
            <w:hideMark/>
          </w:tcPr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</w:p>
          <w:p w:rsidR="00D01B87" w:rsidRPr="00E55A39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«УТВЕРЖДАЮ»</w:t>
            </w:r>
          </w:p>
          <w:p w:rsidR="00D01B87" w:rsidRP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</w:t>
            </w:r>
            <w:r w:rsidRPr="00D01B87">
              <w:rPr>
                <w:sz w:val="24"/>
                <w:szCs w:val="24"/>
                <w:lang w:val="ru-RU"/>
              </w:rPr>
              <w:t>65</w:t>
            </w:r>
          </w:p>
          <w:p w:rsidR="00D01B87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от </w:t>
            </w:r>
            <w:r w:rsidRPr="00D01B87">
              <w:rPr>
                <w:sz w:val="24"/>
                <w:szCs w:val="24"/>
                <w:lang w:val="ru-RU"/>
              </w:rPr>
              <w:t>26</w:t>
            </w:r>
            <w:r w:rsidRPr="00D804D1">
              <w:rPr>
                <w:sz w:val="24"/>
                <w:szCs w:val="24"/>
                <w:lang w:val="ru-RU"/>
              </w:rPr>
              <w:t>.08.202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D804D1">
              <w:rPr>
                <w:sz w:val="24"/>
                <w:szCs w:val="24"/>
                <w:lang w:val="ru-RU"/>
              </w:rPr>
              <w:t>г.</w:t>
            </w:r>
          </w:p>
          <w:p w:rsidR="00D01B87" w:rsidRPr="00D804D1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804D1">
              <w:rPr>
                <w:sz w:val="24"/>
                <w:szCs w:val="24"/>
                <w:lang w:val="ru-RU"/>
              </w:rPr>
              <w:t xml:space="preserve">директор МБОУ 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D804D1"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Подлесная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</w:t>
            </w:r>
            <w:r w:rsidRPr="00E55A39">
              <w:rPr>
                <w:sz w:val="24"/>
                <w:szCs w:val="24"/>
                <w:lang w:val="ru-RU"/>
              </w:rPr>
              <w:t>»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E55A39">
              <w:rPr>
                <w:sz w:val="24"/>
                <w:szCs w:val="24"/>
                <w:lang w:val="ru-RU"/>
              </w:rPr>
              <w:t>__________________</w:t>
            </w:r>
          </w:p>
          <w:p w:rsidR="00D01B87" w:rsidRPr="00E55A39" w:rsidRDefault="00D01B87" w:rsidP="00D01B87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Безрукова О.Н.</w:t>
            </w:r>
            <w:r w:rsidRPr="00E55A39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E55A39" w:rsidRPr="00D01B87" w:rsidRDefault="00E55A39" w:rsidP="00E55A39">
      <w:pPr>
        <w:jc w:val="center"/>
        <w:rPr>
          <w:rFonts w:eastAsia="Calibri"/>
          <w:b/>
          <w:bCs/>
          <w:color w:val="000000"/>
          <w:lang w:val="ru-RU"/>
        </w:rPr>
      </w:pPr>
    </w:p>
    <w:p w:rsidR="00E55A39" w:rsidRPr="00D01B87" w:rsidRDefault="00E55A39" w:rsidP="00E55A39">
      <w:pPr>
        <w:jc w:val="center"/>
        <w:rPr>
          <w:rFonts w:eastAsia="Calibri"/>
          <w:b/>
          <w:bCs/>
          <w:color w:val="000000"/>
          <w:lang w:val="ru-RU"/>
        </w:rPr>
      </w:pPr>
    </w:p>
    <w:p w:rsidR="00E55A39" w:rsidRPr="00D01B87" w:rsidRDefault="00E55A39" w:rsidP="00E55A39">
      <w:pPr>
        <w:rPr>
          <w:vanish/>
          <w:sz w:val="24"/>
          <w:szCs w:val="24"/>
          <w:lang w:val="ru-RU"/>
        </w:rPr>
      </w:pPr>
    </w:p>
    <w:p w:rsidR="00E55A39" w:rsidRPr="00E55A39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Default="007C74C4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28"/>
          <w:szCs w:val="28"/>
          <w:lang w:val="ru-RU"/>
        </w:rPr>
      </w:pPr>
    </w:p>
    <w:p w:rsidR="007C74C4" w:rsidRPr="007C74C4" w:rsidRDefault="007C74C4" w:rsidP="007C74C4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sz w:val="32"/>
          <w:szCs w:val="32"/>
          <w:lang w:val="ru-RU"/>
        </w:rPr>
      </w:pPr>
      <w:r w:rsidRPr="007C74C4">
        <w:rPr>
          <w:b/>
          <w:bCs/>
          <w:spacing w:val="-22"/>
          <w:sz w:val="32"/>
          <w:szCs w:val="32"/>
          <w:lang w:val="ru-RU"/>
        </w:rPr>
        <w:t xml:space="preserve">Положение </w:t>
      </w:r>
      <w:r w:rsidR="00E55A39" w:rsidRPr="007C74C4">
        <w:rPr>
          <w:b/>
          <w:sz w:val="32"/>
          <w:szCs w:val="32"/>
          <w:lang w:val="ru-RU"/>
        </w:rPr>
        <w:t>о формах, периодичности,</w:t>
      </w:r>
    </w:p>
    <w:p w:rsidR="007C74C4" w:rsidRDefault="00E55A39" w:rsidP="007C74C4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sz w:val="32"/>
          <w:szCs w:val="32"/>
          <w:lang w:val="ru-RU"/>
        </w:rPr>
      </w:pPr>
      <w:proofErr w:type="gramStart"/>
      <w:r w:rsidRPr="007C74C4">
        <w:rPr>
          <w:b/>
          <w:sz w:val="32"/>
          <w:szCs w:val="32"/>
          <w:lang w:val="ru-RU"/>
        </w:rPr>
        <w:t>порядке</w:t>
      </w:r>
      <w:proofErr w:type="gramEnd"/>
      <w:r w:rsidRPr="007C74C4">
        <w:rPr>
          <w:b/>
          <w:sz w:val="32"/>
          <w:szCs w:val="32"/>
          <w:lang w:val="ru-RU"/>
        </w:rPr>
        <w:t xml:space="preserve"> текущего контроля успеваемости и </w:t>
      </w:r>
    </w:p>
    <w:p w:rsidR="007C74C4" w:rsidRDefault="00E55A39" w:rsidP="007C74C4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sz w:val="32"/>
          <w:szCs w:val="32"/>
          <w:lang w:val="ru-RU"/>
        </w:rPr>
      </w:pPr>
      <w:r w:rsidRPr="007C74C4">
        <w:rPr>
          <w:b/>
          <w:sz w:val="32"/>
          <w:szCs w:val="32"/>
          <w:lang w:val="ru-RU"/>
        </w:rPr>
        <w:t>промежуточной аттестаци</w:t>
      </w:r>
      <w:r w:rsidR="00D01B87" w:rsidRPr="007C74C4">
        <w:rPr>
          <w:b/>
          <w:sz w:val="32"/>
          <w:szCs w:val="32"/>
          <w:lang w:val="ru-RU"/>
        </w:rPr>
        <w:t xml:space="preserve">и </w:t>
      </w:r>
      <w:proofErr w:type="gramStart"/>
      <w:r w:rsidR="00D01B87" w:rsidRPr="007C74C4">
        <w:rPr>
          <w:b/>
          <w:sz w:val="32"/>
          <w:szCs w:val="32"/>
          <w:lang w:val="ru-RU"/>
        </w:rPr>
        <w:t>обучающихся</w:t>
      </w:r>
      <w:proofErr w:type="gramEnd"/>
      <w:r w:rsidR="00D01B87" w:rsidRPr="007C74C4">
        <w:rPr>
          <w:b/>
          <w:sz w:val="32"/>
          <w:szCs w:val="32"/>
          <w:lang w:val="ru-RU"/>
        </w:rPr>
        <w:t xml:space="preserve"> </w:t>
      </w:r>
    </w:p>
    <w:p w:rsidR="00E55A39" w:rsidRPr="007C74C4" w:rsidRDefault="00D01B87" w:rsidP="007C74C4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bCs/>
          <w:spacing w:val="-22"/>
          <w:sz w:val="32"/>
          <w:szCs w:val="32"/>
          <w:lang w:val="ru-RU"/>
        </w:rPr>
      </w:pPr>
      <w:r w:rsidRPr="007C74C4">
        <w:rPr>
          <w:b/>
          <w:sz w:val="32"/>
          <w:szCs w:val="32"/>
          <w:lang w:val="ru-RU"/>
        </w:rPr>
        <w:t>МБОУ «</w:t>
      </w:r>
      <w:proofErr w:type="spellStart"/>
      <w:r w:rsidRPr="007C74C4">
        <w:rPr>
          <w:b/>
          <w:sz w:val="32"/>
          <w:szCs w:val="32"/>
          <w:lang w:val="ru-RU"/>
        </w:rPr>
        <w:t>Подлесная</w:t>
      </w:r>
      <w:proofErr w:type="spellEnd"/>
      <w:r w:rsidRPr="007C74C4">
        <w:rPr>
          <w:b/>
          <w:sz w:val="32"/>
          <w:szCs w:val="32"/>
          <w:lang w:val="ru-RU"/>
        </w:rPr>
        <w:t xml:space="preserve"> О</w:t>
      </w:r>
      <w:r w:rsidR="00E55A39" w:rsidRPr="007C74C4">
        <w:rPr>
          <w:b/>
          <w:sz w:val="32"/>
          <w:szCs w:val="32"/>
          <w:lang w:val="ru-RU"/>
        </w:rPr>
        <w:t>ОШ»</w:t>
      </w:r>
    </w:p>
    <w:p w:rsidR="00E55A39" w:rsidRPr="007C74C4" w:rsidRDefault="00E55A39" w:rsidP="00E55A39">
      <w:pPr>
        <w:shd w:val="clear" w:color="auto" w:fill="FFFFFF"/>
        <w:tabs>
          <w:tab w:val="left" w:pos="7210"/>
        </w:tabs>
        <w:spacing w:before="614" w:line="300" w:lineRule="auto"/>
        <w:contextualSpacing/>
        <w:jc w:val="center"/>
        <w:rPr>
          <w:b/>
          <w:i/>
          <w:sz w:val="28"/>
          <w:szCs w:val="28"/>
          <w:lang w:val="ru-RU"/>
        </w:rPr>
      </w:pPr>
    </w:p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 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и среднего общего образования (далее – ООП НОО, ООО, СОО).</w:t>
      </w:r>
    </w:p>
    <w:p w:rsidR="003E65A8" w:rsidRPr="00E55A39" w:rsidRDefault="00DA4BC2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ООО, СОО, порядок ликвидации академической задолженности,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ОШ»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Положение является частью регулирования процедур внутренней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СОО, которая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  <w:proofErr w:type="gramEnd"/>
    </w:p>
    <w:p w:rsidR="003E65A8" w:rsidRDefault="00DA4BC2" w:rsidP="00BD2353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Описание организации и содержания специальных условий указываются в подразделе с системой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достижения планируемых результатов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освоения программы целевого раздела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ООП.</w:t>
      </w:r>
      <w:r w:rsid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BD2353" w:rsidRPr="00BD2353" w:rsidRDefault="00BD2353" w:rsidP="00BD235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действует средневзвешенная система оценки образовательных результатов обучающихся, </w:t>
      </w:r>
      <w:proofErr w:type="spellStart"/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>котрая</w:t>
      </w:r>
      <w:proofErr w:type="spellEnd"/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предполагает введение весового коэффициента к отметке при 5балльной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BD2353" w:rsidRPr="00BD2353" w:rsidRDefault="00BD2353" w:rsidP="00BD235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2353">
        <w:rPr>
          <w:rFonts w:hAnsi="Times New Roman" w:cs="Times New Roman"/>
          <w:color w:val="000000"/>
          <w:sz w:val="24"/>
          <w:szCs w:val="24"/>
          <w:lang w:val="ru-RU"/>
        </w:rP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BD2353" w:rsidRPr="00E55A39" w:rsidRDefault="00BD2353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2.2. Стартовая диагностика в начале 1-го класса позволяет определить у обучающихся </w:t>
      </w:r>
      <w:proofErr w:type="spell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деятельности, готовность к овладению чтением, грамотой и счетом.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и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-го классов</w:t>
      </w:r>
      <w:r w:rsidR="00784CF0">
        <w:rPr>
          <w:rFonts w:hAnsi="Times New Roman" w:cs="Times New Roman"/>
          <w:color w:val="000000"/>
          <w:sz w:val="24"/>
          <w:szCs w:val="24"/>
          <w:lang w:val="ru-RU"/>
        </w:rPr>
        <w:t xml:space="preserve"> и по предметам в первый год обучения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определить у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структуру мотивации, </w:t>
      </w:r>
      <w:proofErr w:type="spell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  <w:proofErr w:type="gramEnd"/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3E65A8" w:rsidRPr="00E55A39" w:rsidRDefault="00DA4BC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проводимая педагогом в ходе осуществления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  <w:proofErr w:type="gramEnd"/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3E65A8" w:rsidRPr="00E55A39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E65A8" w:rsidRPr="00E55A39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E65A8" w:rsidRDefault="00DA4BC2" w:rsidP="00E55A3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3E65A8" w:rsidRPr="00E55A39" w:rsidRDefault="00DA4BC2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3.4. Текущий контроль успеваемости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ООП, самостоятельно.</w:t>
      </w:r>
    </w:p>
    <w:p w:rsidR="003E65A8" w:rsidRPr="00E55A39" w:rsidRDefault="00DA4BC2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ООП, используемых образовательных технологий в формах, выбранных педагогическим работником самостоятельно, в том числе: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идр</w:t>
      </w:r>
      <w:proofErr w:type="spellEnd"/>
      <w:r w:rsid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 практикуме</w:t>
      </w:r>
      <w:r w:rsid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экспертной оценки индивидуального или группового проекта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E65A8" w:rsidRPr="00E55A39" w:rsidRDefault="00DA4BC2" w:rsidP="00E55A3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  <w:r w:rsid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E65A8" w:rsidRP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55A39" w:rsidRDefault="00DA4BC2" w:rsidP="00E55A39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="00BD2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Отметки по установленным формам текущего контроля успеваемости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 и порядке, предусмотренные локальным нормативным актом школы. 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3.10 Периодичность и формы текущего контроля успеваемости </w:t>
      </w:r>
      <w:proofErr w:type="gramStart"/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3.10.1. поурочный и тематический контроль: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- определяется педагогами 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 учетом требований ФГОС общего образования (по уровням образования), индивидуальных особенностей обучающихся (в том числе с ОВЗ) соответствующего класса, содержанием образовательной программы, используемых образовательных технологий;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- дополнительный диагностический контроль определяется планами внутренней системы оценки качества образования 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графиком  регионального мониторинга качества знаний.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Оценивание за четверть и (или) </w:t>
      </w:r>
      <w:r w:rsidR="0030204B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на основании результатов текущего контроля успеваемости в следующем порядке: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по четвертям – во 2-9-х классах по предметам учебного плана с недельной нагрузкой 2 часа и более;</w:t>
      </w:r>
    </w:p>
    <w:p w:rsidR="00C87FBF" w:rsidRPr="00C87FBF" w:rsidRDefault="00C87FBF" w:rsidP="00C87F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- по полугодиям –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B02B8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 xml:space="preserve">-9 классах по предметам, на которые учебным планом отведен </w:t>
      </w:r>
      <w:r w:rsidR="00784CF0">
        <w:rPr>
          <w:rFonts w:hAnsi="Times New Roman" w:cs="Times New Roman"/>
          <w:color w:val="000000"/>
          <w:sz w:val="24"/>
          <w:szCs w:val="24"/>
          <w:lang w:val="ru-RU"/>
        </w:rPr>
        <w:t xml:space="preserve">0,5 или </w:t>
      </w:r>
      <w:r w:rsidRPr="00C87FBF">
        <w:rPr>
          <w:rFonts w:hAnsi="Times New Roman" w:cs="Times New Roman"/>
          <w:color w:val="000000"/>
          <w:sz w:val="24"/>
          <w:szCs w:val="24"/>
          <w:lang w:val="ru-RU"/>
        </w:rPr>
        <w:t>1 час.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3.</w:t>
      </w: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11.Учителю запрещается выставлять неудовлетворительную текущую отметку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- неудовлетворительное поведение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 на уроке или на перемене;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- отсутствие у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необходимых учебных материалов;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работу, которую учащийся не выполнял, в связи с отсутствием на уроке, на котором эта работа проводилась (за данный урок выставляется «н»).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3.12. Обучающийся имеет право пропустить контрольную работу по уважительной причине и сдать пропущенный материал без снижения отметки.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Отсутствием по уважительной причине является пропуск занятий, </w:t>
      </w:r>
      <w:proofErr w:type="gramStart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подтвержденное</w:t>
      </w:r>
      <w:proofErr w:type="gramEnd"/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медицинской справкой;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справкой из военкомата;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- заявлением родителей (законных представителей) обучающегося (в случае отъезда семьи на продолжительный срок, участия в соревнованиях, предметных олимпиадах);</w:t>
      </w:r>
    </w:p>
    <w:p w:rsidR="003D7919" w:rsidRPr="003D7919" w:rsidRDefault="003D7919" w:rsidP="003D791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7919">
        <w:rPr>
          <w:rFonts w:hAnsi="Times New Roman" w:cs="Times New Roman"/>
          <w:color w:val="000000"/>
          <w:sz w:val="24"/>
          <w:szCs w:val="24"/>
          <w:lang w:val="ru-RU"/>
        </w:rPr>
        <w:t>Все остальные причины отсутствия обучающегося в школе не являются уважительными.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3.13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объем учебного времени, затрачиваемого на проведение оценочных процедур, не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3E65A8" w:rsidRPr="00E55A39" w:rsidRDefault="00DA4BC2" w:rsidP="00E55A3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Отметки по установленным формам текущего контроля успеваемости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3.15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3E65A8" w:rsidRPr="00E55A39" w:rsidRDefault="00D8175C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3.16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BC4D82">
        <w:rPr>
          <w:b/>
          <w:sz w:val="28"/>
          <w:szCs w:val="28"/>
          <w:lang w:val="ru-RU"/>
        </w:rPr>
        <w:t xml:space="preserve">. </w:t>
      </w:r>
      <w:r w:rsidRPr="00BC4D82">
        <w:rPr>
          <w:b/>
          <w:sz w:val="24"/>
          <w:szCs w:val="24"/>
          <w:lang w:val="ru-RU"/>
        </w:rPr>
        <w:t>Критерии выставления отметок за четверть/ полугодие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4.1. Критерии выставления отметок за промежуточные результаты учебного года: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Единственным фактическим материалом для выставления отметки по предмету за четверть/ полугодие является совокупность всех полученных обучающимся в течение учебной четверти/ полугодия и имеющихся в журнале текущих отметок.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4.2. Отметки за четверть/ полугодие и год выставляет учитель-предметник данного класса/ группы, а в случае его отсутствия – классный руководитель или заместитель директора по учебно-воспитательной работе.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4.3. Итоговая отметка за четверть/ полугодие выставляется на основании текущих отметок за данный период при условии наличия следующего минимального количества отметок исходя из количества часов в неделю по учебному плану на данный предмет: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1 час в неделю – не менее 6 отметок;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2 часа в неделю - не менее 3 отметок;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3 часа в неделю и более – более 6 отметок.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BC4D82">
        <w:rPr>
          <w:sz w:val="24"/>
          <w:szCs w:val="24"/>
          <w:lang w:val="ru-RU"/>
        </w:rPr>
        <w:t>4.4. В случае пропуска уроков обучающимся по уважительной причине в течение длительного времени отметка за учебный модуль/ полугодие может быть выставлена на основании имеющи</w:t>
      </w:r>
      <w:r w:rsidR="00EB33BF">
        <w:rPr>
          <w:sz w:val="24"/>
          <w:szCs w:val="24"/>
          <w:lang w:val="ru-RU"/>
        </w:rPr>
        <w:t>хся текущих отметок, но не мене,</w:t>
      </w:r>
      <w:r w:rsidRPr="00BC4D82">
        <w:rPr>
          <w:sz w:val="24"/>
          <w:szCs w:val="24"/>
          <w:lang w:val="ru-RU"/>
        </w:rPr>
        <w:t xml:space="preserve"> чем трех. 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4.5</w:t>
      </w:r>
      <w:r w:rsidRPr="00BC4D82">
        <w:rPr>
          <w:sz w:val="24"/>
          <w:szCs w:val="24"/>
          <w:lang w:val="ru-RU"/>
        </w:rPr>
        <w:t xml:space="preserve">. Отметки обучающихся за четверть/ полугодие выставляются на основании результатов текущего контроля успеваемости не </w:t>
      </w:r>
      <w:proofErr w:type="gramStart"/>
      <w:r w:rsidRPr="00BC4D82">
        <w:rPr>
          <w:sz w:val="24"/>
          <w:szCs w:val="24"/>
          <w:lang w:val="ru-RU"/>
        </w:rPr>
        <w:t>позднее</w:t>
      </w:r>
      <w:proofErr w:type="gramEnd"/>
      <w:r w:rsidRPr="00BC4D82">
        <w:rPr>
          <w:sz w:val="24"/>
          <w:szCs w:val="24"/>
          <w:lang w:val="ru-RU"/>
        </w:rPr>
        <w:t xml:space="preserve"> чем за 2 дня до окончания четверти/ полугодия. </w:t>
      </w:r>
    </w:p>
    <w:p w:rsidR="00BC4D82" w:rsidRPr="00BC4D82" w:rsidRDefault="00BC4D82" w:rsidP="00BC4D82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</w:t>
      </w:r>
      <w:r w:rsidRPr="00BC4D82">
        <w:rPr>
          <w:sz w:val="24"/>
          <w:szCs w:val="24"/>
          <w:lang w:val="ru-RU"/>
        </w:rPr>
        <w:t>. При выставлении отметки за четверть/ полугодие учитель руководствуется следующим правилом:</w:t>
      </w:r>
    </w:p>
    <w:p w:rsidR="00BC4D82" w:rsidRPr="00BC4D82" w:rsidRDefault="00BC4D82" w:rsidP="00BC4D82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proofErr w:type="gramStart"/>
      <w:r w:rsidRPr="00BC4D82">
        <w:rPr>
          <w:sz w:val="24"/>
          <w:szCs w:val="24"/>
          <w:lang w:val="ru-RU"/>
        </w:rPr>
        <w:t>- отметка за четверть/ полугодие выставл</w:t>
      </w:r>
      <w:r w:rsidR="00CB7185">
        <w:rPr>
          <w:sz w:val="24"/>
          <w:szCs w:val="24"/>
          <w:lang w:val="ru-RU"/>
        </w:rPr>
        <w:t>яется обучающимся 2-9-х</w:t>
      </w:r>
      <w:r w:rsidRPr="00BC4D82">
        <w:rPr>
          <w:sz w:val="24"/>
          <w:szCs w:val="24"/>
          <w:lang w:val="ru-RU"/>
        </w:rPr>
        <w:t xml:space="preserve"> классов </w:t>
      </w:r>
      <w:r w:rsidR="006B0A9B">
        <w:rPr>
          <w:sz w:val="24"/>
          <w:szCs w:val="24"/>
          <w:lang w:val="ru-RU"/>
        </w:rPr>
        <w:t xml:space="preserve">по правилам математического округления средневзвешенной оценки </w:t>
      </w:r>
      <w:r w:rsidRPr="00BC4D82">
        <w:rPr>
          <w:sz w:val="24"/>
          <w:szCs w:val="24"/>
          <w:lang w:val="ru-RU"/>
        </w:rPr>
        <w:t>за данный период.</w:t>
      </w:r>
      <w:proofErr w:type="gramEnd"/>
      <w:r w:rsidRPr="00BC4D82">
        <w:rPr>
          <w:sz w:val="24"/>
          <w:szCs w:val="24"/>
          <w:lang w:val="ru-RU"/>
        </w:rPr>
        <w:t xml:space="preserve"> (Например: 3.5–выставляется «4», если 3.49 – выставляется «3», сотые доли не учитываются).</w:t>
      </w:r>
    </w:p>
    <w:p w:rsidR="00BC4D82" w:rsidRPr="00B2373D" w:rsidRDefault="00207AE1" w:rsidP="00B2373D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</w:t>
      </w:r>
      <w:r w:rsidR="00BC4D82" w:rsidRPr="00B2373D">
        <w:rPr>
          <w:b/>
          <w:sz w:val="24"/>
          <w:szCs w:val="24"/>
          <w:lang w:val="ru-RU"/>
        </w:rPr>
        <w:t>. Выставление отметок за год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>. 1. В конце учебного года обучающимся выставляются годовые отметки в баллах по всем предметам учебного плана.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>. 2. Годовая отметка по предметам во 2-9-х классах выставляется как округленное (по правилам математического округления) до целого числа среднее арифметическое отметок за четверть, с учетом до десятых (сотые и тысячные разряды не учитываются).</w:t>
      </w:r>
    </w:p>
    <w:p w:rsidR="00BC4D82" w:rsidRPr="00B2373D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>. 3. Годова</w:t>
      </w:r>
      <w:r w:rsidR="00CB7185">
        <w:rPr>
          <w:sz w:val="24"/>
          <w:szCs w:val="24"/>
          <w:lang w:val="ru-RU"/>
        </w:rPr>
        <w:t xml:space="preserve">я отметка по предметам в </w:t>
      </w:r>
      <w:r w:rsidR="00BC4D82" w:rsidRPr="00B2373D">
        <w:rPr>
          <w:sz w:val="24"/>
          <w:szCs w:val="24"/>
          <w:lang w:val="ru-RU"/>
        </w:rPr>
        <w:t xml:space="preserve"> 5-9 классах по предметам, на которые учебным планом отведен 1 час выставляется как округленное (по правилам математического округления) до целого числа среднее арифметическое отметок за 1 и 2 полугодие, с учетом до десятых (сотые и тысячные разряды не учитываются).</w:t>
      </w:r>
    </w:p>
    <w:p w:rsidR="00BC4D82" w:rsidRDefault="00207AE1" w:rsidP="00DF6550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BC4D82" w:rsidRPr="00B2373D">
        <w:rPr>
          <w:sz w:val="24"/>
          <w:szCs w:val="24"/>
          <w:lang w:val="ru-RU"/>
        </w:rPr>
        <w:t xml:space="preserve">.4. Отметка, полученная за промежуточную аттестацию по данному предмету, учитывается как текущая отметка четверти/полугодия. </w:t>
      </w:r>
    </w:p>
    <w:p w:rsidR="00B2373D" w:rsidRPr="00B2373D" w:rsidRDefault="00B2373D" w:rsidP="00B2373D">
      <w:pPr>
        <w:spacing w:before="0" w:beforeAutospacing="0" w:after="0" w:afterAutospacing="0"/>
        <w:ind w:firstLine="720"/>
        <w:jc w:val="both"/>
        <w:rPr>
          <w:b/>
          <w:sz w:val="24"/>
          <w:szCs w:val="24"/>
          <w:lang w:val="ru-RU"/>
        </w:rPr>
      </w:pPr>
      <w:r w:rsidRPr="00B2373D">
        <w:rPr>
          <w:b/>
          <w:sz w:val="24"/>
          <w:szCs w:val="24"/>
          <w:lang w:val="ru-RU"/>
        </w:rPr>
        <w:t>6. Выс</w:t>
      </w:r>
      <w:r w:rsidR="00CB7185">
        <w:rPr>
          <w:b/>
          <w:sz w:val="24"/>
          <w:szCs w:val="24"/>
          <w:lang w:val="ru-RU"/>
        </w:rPr>
        <w:t>тавление итоговых отметок (9</w:t>
      </w:r>
      <w:r w:rsidRPr="00B2373D">
        <w:rPr>
          <w:b/>
          <w:sz w:val="24"/>
          <w:szCs w:val="24"/>
          <w:lang w:val="ru-RU"/>
        </w:rPr>
        <w:t xml:space="preserve"> классы)</w:t>
      </w:r>
    </w:p>
    <w:p w:rsidR="00B2373D" w:rsidRPr="00B2373D" w:rsidRDefault="00B2373D" w:rsidP="00B2373D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B2373D">
        <w:rPr>
          <w:sz w:val="24"/>
          <w:szCs w:val="24"/>
          <w:lang w:val="ru-RU"/>
        </w:rPr>
        <w:lastRenderedPageBreak/>
        <w:t>6.1. Порядок выставления итоговых отметок по предметам, подлежащим записи в аттестат об основном общем и среднем общем образовании, регламентируются нормативными правовыми актами Министерства образования и науки Российской Федерации.</w:t>
      </w:r>
    </w:p>
    <w:p w:rsidR="003E65A8" w:rsidRPr="00E55A39" w:rsidRDefault="0091680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  <w:proofErr w:type="gramEnd"/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3E65A8" w:rsidRPr="00E55A39" w:rsidRDefault="00DA4BC2" w:rsidP="00E55A3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.3. Промежуточная аттестация обучающихся 1-го класса проводится в виде учета текущих достижений учеников,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носит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безотметочный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и фиксируется в документах мониторинга качества образования школы.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для обучающихся с 2-го класса проводится в формах, 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>утвержденных учебным планом на каждом уровне образования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в сроки, установленные 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</w:t>
      </w:r>
      <w:r w:rsidR="00DD664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 выставлением отметок в электронный журнал успеваемости.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по предметам проводится итоговая независимая диагностика (муниципальный и региональный мониторинг качества знаний), то в целях недопущения перегрузки обучающихся ее результаты засчитываются как результаты промежуточной аттестации по указанным предметам. 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предмету, курсу, дисциплине (модулю),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учебным планом.</w:t>
      </w:r>
    </w:p>
    <w:p w:rsidR="003E65A8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.5. Результаты промежуточной аттестации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оцениваются по пятибалльной системе.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(электронный дневник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) в сроки и порядке, предусмотренном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 нормативным актом школы. 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промежуточной аттестации для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отсутствовавших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уважительным причинам обучающихся.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</w:t>
      </w:r>
      <w:r w:rsid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посещавших занятия по уважительной причине;</w:t>
      </w:r>
      <w:proofErr w:type="gramEnd"/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3E65A8" w:rsidRPr="00E55A39" w:rsidRDefault="00DA4BC2" w:rsidP="00E55A3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одного класса более одной оценочной процедуры в день.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.10.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Промежуточную аттестацию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нуждающихся в длительном лечении, для которых организовано освоение ООП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3E65A8" w:rsidRPr="00E55A39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E65A8" w:rsidRDefault="00EE094E" w:rsidP="00E55A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7.14.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обязаны ликвидировать академическую задолженность. Родители (законные представители) несовершеннолетнего обучающегося </w:t>
      </w:r>
      <w:r w:rsidR="00CB7185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CB718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 создать условия учащемуся для ликвидации академической задолженности и обеспечить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своевременностью ее ликвидации.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7.15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Ответственность за ликвидацию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7.16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Учащиеся, имеющиеся академическую задолженность, вправе пройти промежуточную аттестацию по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соответствующему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предметы не более двух раз в сроки, определяемые школой, в пределах одного года с момента образования академической задолженности.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7.17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проведения промежуточной аттестации во второй раз в </w:t>
      </w:r>
      <w:r w:rsidR="00F0496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комиссия.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7.18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Не допускается взимание платы с учащихся за прохождение промежуточной аттестации.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7.19.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7.20.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7.21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Учащиеся по образовательным программам начального общего и основного  общего образования в форме семейного образования, не ликвидировавшие в установленные сроки академической задолженности, продолжают получать  образование в образовательной организации.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7.22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. Учащимся, заболевшим в период итогового контроля, по предъявлению медицинской справки предоставляется возможность выполнить работы в сроки определенные приказом по школе.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7.23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может проводиться в следующих формах:</w:t>
      </w:r>
      <w:proofErr w:type="gramEnd"/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региональный публичный зачет;</w:t>
      </w:r>
    </w:p>
    <w:p w:rsid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муниципальный публичный  зачет;</w:t>
      </w:r>
    </w:p>
    <w:p w:rsidR="00704671" w:rsidRPr="00DD6640" w:rsidRDefault="00704671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публичный 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доклад;</w:t>
      </w:r>
    </w:p>
    <w:p w:rsid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реферат;</w:t>
      </w:r>
    </w:p>
    <w:p w:rsidR="00427C83" w:rsidRPr="00DD6640" w:rsidRDefault="00427C83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сообщение;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эссе;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интерпретация текста;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 за год;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комплексная итоговая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контрольная работа по допуску к ГИА;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диктант с грамматическим заданием;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итоговый тест;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итоговое тестирование;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творческая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контрольное изделие;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обязательный зачет;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нормативов;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президентские состязания;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итоговый 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промежуточный проект;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изложение;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сочинение;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годовая контрольная работа;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зачетная работа.</w:t>
      </w:r>
    </w:p>
    <w:p w:rsidR="00DD6640" w:rsidRPr="00DD6640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7.24</w:t>
      </w:r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Промежуточная аттестация </w:t>
      </w:r>
      <w:proofErr w:type="gramStart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DD6640"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- в соответствии с расписанием, утвержденным директором </w:t>
      </w:r>
      <w:r w:rsidR="00F0496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, не позднее, чем за неделю до ее проведения;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- по контрольно-измерительным материалам, прошедшими экспертизу в установленном порядке и утвержденными приказом руководителя;</w:t>
      </w:r>
    </w:p>
    <w:p w:rsidR="00DD6640" w:rsidRPr="00DD6640" w:rsidRDefault="00DD6640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- переводные работы </w:t>
      </w:r>
      <w:proofErr w:type="gramStart"/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D6640">
        <w:rPr>
          <w:rFonts w:hAnsi="Times New Roman" w:cs="Times New Roman"/>
          <w:color w:val="000000"/>
          <w:sz w:val="24"/>
          <w:szCs w:val="24"/>
          <w:lang w:val="ru-RU"/>
        </w:rPr>
        <w:t xml:space="preserve"> хранятся до начала следующего учебного года.</w:t>
      </w:r>
    </w:p>
    <w:p w:rsidR="003E65A8" w:rsidRPr="00E55A39" w:rsidRDefault="00EE094E" w:rsidP="00E55A3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7.25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реализации ООП, в том числе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адаптированных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916806" w:rsidRPr="00DD6640" w:rsidRDefault="00EE094E" w:rsidP="00DD6640">
      <w:pPr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7.26</w:t>
      </w:r>
      <w:r w:rsidR="00916806" w:rsidRPr="00DD6640">
        <w:rPr>
          <w:sz w:val="24"/>
          <w:szCs w:val="24"/>
          <w:lang w:val="ru-RU"/>
        </w:rPr>
        <w:t xml:space="preserve">. Формы проведения промежуточной аттестации и сроки доводятся до сведения родителей и обучающихся в начале учебного года. Исчерпывающая информация предоставляется на официальном сайте </w:t>
      </w:r>
      <w:r w:rsidR="00F0496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ООШ», </w:t>
      </w:r>
      <w:r w:rsidR="00916806" w:rsidRPr="00DD6640">
        <w:rPr>
          <w:sz w:val="24"/>
          <w:szCs w:val="24"/>
          <w:lang w:val="ru-RU"/>
        </w:rPr>
        <w:t>на родительских собраниях, на классных собраниях.</w:t>
      </w:r>
    </w:p>
    <w:p w:rsidR="00916806" w:rsidRDefault="0091680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3E65A8" w:rsidRPr="00E55A39" w:rsidRDefault="00EE094E" w:rsidP="00EE094E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DA4BC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Сроки подачи заявления о прохождении промежуточной аттестации экстерном, а также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.5. Школа утверждает график прохождения промежуточной аттестации экстерном, который предварительно согласует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с экстерном или его родителями (законными представителями).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одному учебному предмету (курсу) в день.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.6.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.7.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экстерна осуществляется педагогическим работником, реализующим соответствующую часть ООП, самостоятельно в сроки и </w:t>
      </w:r>
      <w:proofErr w:type="gram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proofErr w:type="gram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, установленных приказом о зачислении экстерна.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.11.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или </w:t>
      </w:r>
      <w:proofErr w:type="spellStart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.12.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.13.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.14. Срок подачи заявления на зачисление в школу для прохождения государственной итоговой аттестации составляет:</w:t>
      </w:r>
    </w:p>
    <w:p w:rsidR="003E65A8" w:rsidRPr="00E55A39" w:rsidRDefault="00DA4BC2" w:rsidP="00DD6640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3E65A8" w:rsidRPr="00E55A39" w:rsidRDefault="00DA4BC2" w:rsidP="00DD6640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СОО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проведения итогового сочинения (изложения), но не позднее 1 февраля.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.15.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="00DA4BC2">
        <w:rPr>
          <w:rFonts w:hAnsi="Times New Roman" w:cs="Times New Roman"/>
          <w:color w:val="000000"/>
          <w:sz w:val="24"/>
          <w:szCs w:val="24"/>
        </w:rPr>
        <w:t> 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E65A8" w:rsidRPr="00E55A39" w:rsidRDefault="00DA4BC2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итоговой аттестации по ООП СОО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E65A8" w:rsidRPr="00E55A39" w:rsidRDefault="00EE094E" w:rsidP="00DD664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A4BC2" w:rsidRPr="00E55A39">
        <w:rPr>
          <w:rFonts w:hAnsi="Times New Roman" w:cs="Times New Roman"/>
          <w:color w:val="000000"/>
          <w:sz w:val="24"/>
          <w:szCs w:val="24"/>
          <w:lang w:val="ru-RU"/>
        </w:rPr>
        <w:t>.16. Государственная итоговая аттестация экстернов осуществляется в порядке, установленном законодательством.</w:t>
      </w:r>
    </w:p>
    <w:p w:rsidR="003E65A8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4960" w:rsidRPr="00E55A39" w:rsidRDefault="00F04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E65A8" w:rsidRPr="00E55A39" w:rsidRDefault="00DA4BC2" w:rsidP="00431C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55A39">
        <w:rPr>
          <w:lang w:val="ru-RU"/>
        </w:rPr>
        <w:br/>
      </w: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E55A39">
        <w:rPr>
          <w:lang w:val="ru-RU"/>
        </w:rPr>
        <w:br/>
      </w:r>
      <w:r w:rsidR="00F04960" w:rsidRPr="00E55A3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>Подлесная</w:t>
      </w:r>
      <w:proofErr w:type="spellEnd"/>
      <w:r w:rsidR="00F0496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</w:p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0"/>
        <w:gridCol w:w="3738"/>
        <w:gridCol w:w="3738"/>
      </w:tblGrid>
      <w:tr w:rsidR="003E65A8" w:rsidRPr="00D01B87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proofErr w:type="spellStart"/>
            <w:r w:rsidRPr="00F0496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Литвинчук</w:t>
            </w:r>
            <w:proofErr w:type="spellEnd"/>
            <w:r w:rsidRPr="00F04960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Лариса Витальевна, 05.01.2012 г.р</w:t>
            </w: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E65A8" w:rsidRPr="00F04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 w:rsidP="00F04960">
            <w:pPr>
              <w:jc w:val="right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960" w:rsidRDefault="00F04960" w:rsidP="00F049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4BC2"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___.____</w:t>
            </w:r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A4BC2"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проше</w:t>
            </w:r>
            <w:proofErr w:type="gramStart"/>
            <w:r w:rsidR="00DA4BC2"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л(</w:t>
            </w:r>
            <w:proofErr w:type="gramEnd"/>
            <w:r w:rsidR="00DA4BC2"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а)</w:t>
            </w:r>
          </w:p>
          <w:p w:rsidR="003E65A8" w:rsidRPr="00F04960" w:rsidRDefault="00DA4BC2" w:rsidP="00F04960">
            <w:pPr>
              <w:jc w:val="center"/>
              <w:rPr>
                <w:lang w:val="ru-RU"/>
              </w:rPr>
            </w:pPr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промежуточную</w:t>
            </w:r>
            <w:r w:rsid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4960"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</w:t>
            </w:r>
            <w:proofErr w:type="spellStart"/>
            <w:r w:rsid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F04960"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proofErr w:type="spellEnd"/>
            <w:r w:rsidR="00F04960"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F049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4960"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 w:rsidR="00F0496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4960"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Подлесная</w:t>
            </w:r>
            <w:proofErr w:type="spellEnd"/>
            <w:r w:rsid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</w:tc>
      </w:tr>
      <w:tr w:rsidR="003E65A8" w:rsidRPr="00D01B87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F04960" w:rsidP="00F0496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3E65A8" w:rsidRPr="00E55A39" w:rsidRDefault="003E65A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4"/>
        <w:gridCol w:w="4331"/>
        <w:gridCol w:w="4536"/>
        <w:gridCol w:w="1015"/>
      </w:tblGrid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F04960" w:rsidRDefault="00DA4BC2">
            <w:pPr>
              <w:rPr>
                <w:lang w:val="ru-RU"/>
              </w:rPr>
            </w:pPr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04960">
              <w:rPr>
                <w:lang w:val="ru-RU"/>
              </w:rPr>
              <w:br/>
            </w:r>
            <w:proofErr w:type="spellStart"/>
            <w:proofErr w:type="gramStart"/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F04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>
            <w:pPr>
              <w:rPr>
                <w:lang w:val="ru-RU"/>
              </w:rPr>
            </w:pP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F8751C" w:rsidRDefault="00DA4BC2" w:rsidP="00F8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r w:rsid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Pr="00E55A39" w:rsidRDefault="00DA4BC2" w:rsidP="00F8751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5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r w:rsidR="00F875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</w:tr>
      <w:tr w:rsidR="003E65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3E65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3E65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E65A8" w:rsidRPr="00E55A39" w:rsidRDefault="00DA4BC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55A39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3"/>
      </w:tblGrid>
      <w:tr w:rsidR="003E65A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5A8" w:rsidRDefault="00DA4BC2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отсутствует</w:t>
            </w:r>
          </w:p>
        </w:tc>
      </w:tr>
    </w:tbl>
    <w:p w:rsidR="00DA4BC2" w:rsidRDefault="00DA4BC2" w:rsidP="008851E2"/>
    <w:sectPr w:rsidR="00DA4BC2" w:rsidSect="00A71B2F">
      <w:pgSz w:w="11907" w:h="16839"/>
      <w:pgMar w:top="426" w:right="1134" w:bottom="56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E0" w:rsidRDefault="00DA5AE0" w:rsidP="00E55A39">
      <w:pPr>
        <w:spacing w:before="0" w:after="0"/>
      </w:pPr>
      <w:r>
        <w:separator/>
      </w:r>
    </w:p>
  </w:endnote>
  <w:endnote w:type="continuationSeparator" w:id="0">
    <w:p w:rsidR="00DA5AE0" w:rsidRDefault="00DA5AE0" w:rsidP="00E55A3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E0" w:rsidRDefault="00DA5AE0" w:rsidP="00E55A39">
      <w:pPr>
        <w:spacing w:before="0" w:after="0"/>
      </w:pPr>
      <w:r>
        <w:separator/>
      </w:r>
    </w:p>
  </w:footnote>
  <w:footnote w:type="continuationSeparator" w:id="0">
    <w:p w:rsidR="00DA5AE0" w:rsidRDefault="00DA5AE0" w:rsidP="00E55A3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E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90FB7"/>
    <w:multiLevelType w:val="multilevel"/>
    <w:tmpl w:val="22267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0A511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3D7E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26508E"/>
    <w:multiLevelType w:val="multilevel"/>
    <w:tmpl w:val="48B2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D92D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B75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C6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6605B"/>
    <w:rsid w:val="001379D9"/>
    <w:rsid w:val="001848A8"/>
    <w:rsid w:val="001B578C"/>
    <w:rsid w:val="00207AE1"/>
    <w:rsid w:val="00232589"/>
    <w:rsid w:val="002D33B1"/>
    <w:rsid w:val="002D3591"/>
    <w:rsid w:val="0030204B"/>
    <w:rsid w:val="003514A0"/>
    <w:rsid w:val="003D7919"/>
    <w:rsid w:val="003E65A8"/>
    <w:rsid w:val="00427C83"/>
    <w:rsid w:val="00431C11"/>
    <w:rsid w:val="00474EE9"/>
    <w:rsid w:val="004F7E17"/>
    <w:rsid w:val="005A05CE"/>
    <w:rsid w:val="00651B81"/>
    <w:rsid w:val="00653AF6"/>
    <w:rsid w:val="00680C3C"/>
    <w:rsid w:val="00682E78"/>
    <w:rsid w:val="006B0A9B"/>
    <w:rsid w:val="00704671"/>
    <w:rsid w:val="00784CF0"/>
    <w:rsid w:val="007C74C4"/>
    <w:rsid w:val="008851E2"/>
    <w:rsid w:val="00916806"/>
    <w:rsid w:val="00933C3E"/>
    <w:rsid w:val="00966FC2"/>
    <w:rsid w:val="00974FAF"/>
    <w:rsid w:val="009B6C0B"/>
    <w:rsid w:val="00A62834"/>
    <w:rsid w:val="00A71B2F"/>
    <w:rsid w:val="00B02B87"/>
    <w:rsid w:val="00B2373D"/>
    <w:rsid w:val="00B73A5A"/>
    <w:rsid w:val="00BB67FD"/>
    <w:rsid w:val="00BC4D82"/>
    <w:rsid w:val="00BD2353"/>
    <w:rsid w:val="00C87295"/>
    <w:rsid w:val="00C87FBF"/>
    <w:rsid w:val="00CB7185"/>
    <w:rsid w:val="00D01B87"/>
    <w:rsid w:val="00D43B2F"/>
    <w:rsid w:val="00D5682D"/>
    <w:rsid w:val="00D804D1"/>
    <w:rsid w:val="00D8175C"/>
    <w:rsid w:val="00DA4BC2"/>
    <w:rsid w:val="00DA5AE0"/>
    <w:rsid w:val="00DD6640"/>
    <w:rsid w:val="00DF6550"/>
    <w:rsid w:val="00E438A1"/>
    <w:rsid w:val="00E55A39"/>
    <w:rsid w:val="00EB33BF"/>
    <w:rsid w:val="00EE094E"/>
    <w:rsid w:val="00F01E19"/>
    <w:rsid w:val="00F04960"/>
    <w:rsid w:val="00F8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5A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55A39"/>
  </w:style>
  <w:style w:type="paragraph" w:styleId="a6">
    <w:name w:val="footer"/>
    <w:basedOn w:val="a"/>
    <w:link w:val="a7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55A39"/>
  </w:style>
  <w:style w:type="paragraph" w:styleId="a8">
    <w:name w:val="Balloon Text"/>
    <w:basedOn w:val="a"/>
    <w:link w:val="a9"/>
    <w:uiPriority w:val="99"/>
    <w:semiHidden/>
    <w:unhideWhenUsed/>
    <w:rsid w:val="00E55A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680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rsid w:val="009168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BD23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353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E55A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E55A39"/>
  </w:style>
  <w:style w:type="paragraph" w:styleId="a6">
    <w:name w:val="footer"/>
    <w:basedOn w:val="a"/>
    <w:link w:val="a7"/>
    <w:uiPriority w:val="99"/>
    <w:unhideWhenUsed/>
    <w:rsid w:val="00E55A39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E55A39"/>
  </w:style>
  <w:style w:type="paragraph" w:styleId="a8">
    <w:name w:val="Balloon Text"/>
    <w:basedOn w:val="a"/>
    <w:link w:val="a9"/>
    <w:uiPriority w:val="99"/>
    <w:semiHidden/>
    <w:unhideWhenUsed/>
    <w:rsid w:val="00E55A3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A3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16806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b">
    <w:name w:val="Normal (Web)"/>
    <w:basedOn w:val="a"/>
    <w:rsid w:val="009168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rsid w:val="00BD23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D2353"/>
    <w:pPr>
      <w:widowControl w:val="0"/>
      <w:shd w:val="clear" w:color="auto" w:fill="FFFFFF"/>
      <w:spacing w:before="0" w:beforeAutospacing="0" w:after="0" w:afterAutospacing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813C-7692-4DAD-BCF2-CE092820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2025-04-06T13:15:00Z</cp:lastPrinted>
  <dcterms:created xsi:type="dcterms:W3CDTF">2025-04-06T13:22:00Z</dcterms:created>
  <dcterms:modified xsi:type="dcterms:W3CDTF">2025-04-06T13:22:00Z</dcterms:modified>
</cp:coreProperties>
</file>